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 w:themeFill="background1"/>
        <w:spacing w:line="0" w:lineRule="atLeast"/>
        <w:jc w:val="center"/>
        <w:rPr>
          <w:rFonts w:ascii="微软雅黑" w:hAnsi="微软雅黑" w:eastAsia="微软雅黑" w:cs="宋体"/>
          <w:color w:val="3E3E3E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color w:val="3E3E3E"/>
          <w:kern w:val="0"/>
          <w:sz w:val="36"/>
          <w:szCs w:val="36"/>
        </w:rPr>
        <w:t>保山中医药高等专科学校201</w:t>
      </w:r>
      <w:r>
        <w:rPr>
          <w:rFonts w:hint="eastAsia" w:ascii="微软雅黑" w:hAnsi="微软雅黑" w:eastAsia="微软雅黑" w:cs="宋体"/>
          <w:color w:val="3E3E3E"/>
          <w:kern w:val="0"/>
          <w:sz w:val="36"/>
          <w:szCs w:val="36"/>
          <w:lang w:val="en-US" w:eastAsia="zh-CN"/>
        </w:rPr>
        <w:t>9</w:t>
      </w:r>
      <w:r>
        <w:rPr>
          <w:rFonts w:hint="eastAsia" w:ascii="微软雅黑" w:hAnsi="微软雅黑" w:eastAsia="微软雅黑" w:cs="宋体"/>
          <w:color w:val="3E3E3E"/>
          <w:kern w:val="0"/>
          <w:sz w:val="36"/>
          <w:szCs w:val="36"/>
        </w:rPr>
        <w:t>预征兵报名宣传材料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</w:p>
    <w:p>
      <w:pPr>
        <w:widowControl/>
        <w:shd w:val="clear" w:color="auto" w:fill="FFFFFF" w:themeFill="background1"/>
        <w:spacing w:line="0" w:lineRule="atLeast"/>
        <w:ind w:firstLine="330" w:firstLineChars="150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201</w:t>
      </w:r>
      <w:r>
        <w:rPr>
          <w:rFonts w:hint="eastAsia" w:ascii="微软雅黑" w:hAnsi="微软雅黑" w:eastAsia="微软雅黑" w:cs="宋体"/>
          <w:color w:val="3E3E3E"/>
          <w:kern w:val="0"/>
          <w:sz w:val="22"/>
          <w:lang w:val="en-US" w:eastAsia="zh-CN"/>
        </w:rPr>
        <w:t>9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年全国征兵网网上登记报名已经开始。各位同学可登录全国征兵网进行兵役登记和应征报名，之后根据兵役机关安排进行实地初审初检。</w:t>
      </w:r>
    </w:p>
    <w:p>
      <w:pPr>
        <w:widowControl/>
        <w:shd w:val="clear" w:color="auto" w:fill="FFFFFF" w:themeFill="background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476365" cy="4019550"/>
            <wp:effectExtent l="19050" t="0" r="359" b="0"/>
            <wp:docPr id="1" name="图片 1" descr="C:\Documents and Settings\Administrator\桌面\征兵通知\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Documents and Settings\Administrator\桌面\征兵通知\to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8826" cy="402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ind w:left="1375" w:hanging="1376" w:hangingChars="550"/>
        <w:jc w:val="left"/>
        <w:outlineLvl w:val="2"/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5"/>
        </w:rPr>
        <w:t xml:space="preserve">     前言  应征入伍的条件和流程</w:t>
      </w:r>
      <w:r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  <w:drawing>
          <wp:inline distT="0" distB="0" distL="0" distR="0">
            <wp:extent cx="4789170" cy="1957705"/>
            <wp:effectExtent l="19050" t="0" r="0" b="0"/>
            <wp:docPr id="7" name="图片 5" descr="C:\Documents and Settings\Administrator\桌面\征兵宣传图片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C:\Documents and Settings\Administrator\桌面\征兵宣传图片\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9526" cy="1958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  <w:drawing>
          <wp:inline distT="0" distB="0" distL="0" distR="0">
            <wp:extent cx="4785360" cy="1759585"/>
            <wp:effectExtent l="19050" t="0" r="0" b="0"/>
            <wp:docPr id="5" name="图片 4" descr="C:\Documents and Settings\Administrator\桌面\征兵宣传图片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C:\Documents and Settings\Administrator\桌面\征兵宣传图片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2890" cy="1762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  <w:drawing>
          <wp:inline distT="0" distB="0" distL="0" distR="0">
            <wp:extent cx="4888230" cy="2518410"/>
            <wp:effectExtent l="19050" t="0" r="7584" b="0"/>
            <wp:docPr id="4" name="图片 3" descr="C:\Documents and Settings\Administrator\桌面\征兵宣传图片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C:\Documents and Settings\Administrator\桌面\征兵宣传图片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8161" cy="251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  <w:drawing>
          <wp:inline distT="0" distB="0" distL="0" distR="0">
            <wp:extent cx="4890770" cy="2930525"/>
            <wp:effectExtent l="19050" t="0" r="4828" b="0"/>
            <wp:docPr id="3" name="图片 2" descr="C:\Documents and Settings\Administrator\桌面\征兵宣传图片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Documents and Settings\Administrator\桌面\征兵宣传图片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386" cy="2930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  <w:drawing>
          <wp:inline distT="0" distB="0" distL="0" distR="0">
            <wp:extent cx="4893310" cy="3933190"/>
            <wp:effectExtent l="19050" t="0" r="2288" b="0"/>
            <wp:docPr id="2" name="图片 1" descr="C:\Documents and Settings\Administrator\桌面\征兵宣传图片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Documents and Settings\Administrator\桌面\征兵宣传图片\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9174" cy="3938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ind w:firstLine="625" w:firstLineChars="250"/>
        <w:outlineLvl w:val="2"/>
        <w:rPr>
          <w:rFonts w:ascii="微软雅黑" w:hAnsi="微软雅黑" w:eastAsia="微软雅黑" w:cs="宋体"/>
          <w:b/>
          <w:bCs/>
          <w:color w:val="FF0000"/>
          <w:kern w:val="0"/>
          <w:sz w:val="25"/>
          <w:szCs w:val="25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5"/>
        </w:rPr>
        <w:t>1、</w:t>
      </w: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5"/>
          <w:szCs w:val="25"/>
        </w:rPr>
        <w:t>开始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在全国征兵网（https://www.gfbzb.gov.cn/）首页右侧，点击“兵役登记（男兵）”；女生就点下面的“应征报名（女兵）”。</w:t>
      </w:r>
    </w:p>
    <w:p>
      <w:pPr>
        <w:widowControl/>
        <w:shd w:val="clear" w:color="auto" w:fill="FFFFFF" w:themeFill="background1"/>
        <w:jc w:val="center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ascii="微软雅黑" w:hAnsi="微软雅黑" w:eastAsia="微软雅黑" w:cs="宋体"/>
          <w:color w:val="3E3E3E"/>
          <w:kern w:val="0"/>
          <w:sz w:val="22"/>
        </w:rPr>
        <w:drawing>
          <wp:inline distT="0" distB="0" distL="0" distR="0">
            <wp:extent cx="3146425" cy="2018030"/>
            <wp:effectExtent l="19050" t="0" r="0" b="0"/>
            <wp:docPr id="19" name="图片 19" descr="C:\Documents and Settings\Administrator\桌面\征兵通知\ste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Documents and Settings\Administrator\桌面\征兵通知\step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179" cy="2022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 注语：有些同学看到这么多的菜单就有些懵了，其实不用紧张，如果你是第一次来的男生，直接从“兵役登记（男兵）”进入页面就可以了；否则就从“应征报名（男兵）”进入页面；如果想报名招收士官，就从“招收士官报名”进入页面。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 接下来的界面出现了：</w:t>
      </w:r>
    </w:p>
    <w:p>
      <w:pPr>
        <w:widowControl/>
        <w:shd w:val="clear" w:color="auto" w:fill="FFFFFF" w:themeFill="background1"/>
        <w:rPr>
          <w:rFonts w:hint="eastAsia" w:ascii="微软雅黑" w:hAnsi="微软雅黑" w:eastAsia="微软雅黑" w:cs="宋体"/>
          <w:color w:val="3E3E3E"/>
          <w:kern w:val="0"/>
          <w:sz w:val="22"/>
          <w:lang w:eastAsia="zh-CN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  <w:lang w:eastAsia="zh-CN"/>
        </w:rPr>
        <w:drawing>
          <wp:inline distT="0" distB="0" distL="114300" distR="114300">
            <wp:extent cx="6695440" cy="3686175"/>
            <wp:effectExtent l="0" t="0" r="10160" b="9525"/>
            <wp:docPr id="6" name="图片 6" descr="35d8b6533cb4616bd970770231ca50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5d8b6533cb4616bd970770231ca50d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9544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在这个页面中，会告知我们报名时间以及参军的政策说明，建议看后，点击“</w:t>
      </w:r>
      <w:r>
        <w:rPr>
          <w:rFonts w:hint="eastAsia" w:ascii="微软雅黑" w:hAnsi="微软雅黑" w:eastAsia="微软雅黑" w:cs="宋体"/>
          <w:color w:val="497D3B"/>
          <w:kern w:val="0"/>
          <w:sz w:val="22"/>
        </w:rPr>
        <w:t>进行兵役登记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”，迈出你军旅生涯的第一步吧！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小建议：推荐看下征兵网页脚上的： </w:t>
      </w:r>
      <w:r>
        <w:fldChar w:fldCharType="begin"/>
      </w:r>
      <w:r>
        <w:instrText xml:space="preserve"> HYPERLINK "https://www.gfbzb.gov.cn/help/index.action" \t "_blank"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帮助中心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fldChar w:fldCharType="end"/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，对各种疑问都有较为详细的解答。</w:t>
      </w:r>
    </w:p>
    <w:p>
      <w:pPr>
        <w:widowControl/>
        <w:shd w:val="clear" w:color="auto" w:fill="FFFFFF" w:themeFill="background1"/>
        <w:outlineLvl w:val="2"/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5"/>
        </w:rPr>
        <w:t xml:space="preserve">   2、登入系统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什么情况？点击之后发现竟然打开了一个新的页面要求登录？没有注册过账号，怎么登录？！这个时候你只需要在页面上点击“注册”按钮去注册一个学信网账号后进行登录就行了。</w:t>
      </w:r>
    </w:p>
    <w:p>
      <w:pPr>
        <w:widowControl/>
        <w:shd w:val="clear" w:color="auto" w:fill="FFFFFF" w:themeFill="background1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ascii="微软雅黑" w:hAnsi="微软雅黑" w:eastAsia="微软雅黑" w:cs="宋体"/>
          <w:color w:val="3E3E3E"/>
          <w:kern w:val="0"/>
          <w:sz w:val="22"/>
        </w:rPr>
        <w:drawing>
          <wp:inline distT="0" distB="0" distL="0" distR="0">
            <wp:extent cx="6645910" cy="4065270"/>
            <wp:effectExtent l="19050" t="0" r="2540" b="0"/>
            <wp:docPr id="27" name="图片 27" descr="C:\Documents and Settings\Administrator\桌面\征兵通知\ste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Documents and Settings\Administrator\桌面\征兵通知\step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65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注意：注册学信网账号必须实名，一定要用真实姓名和身份证认真填写，兵役机关将对有效信息进行审核。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登录系统以后，点击右侧的“开始兵役登记”进行报名工作啦！</w:t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ascii="微软雅黑" w:hAnsi="微软雅黑" w:eastAsia="微软雅黑" w:cs="宋体"/>
          <w:color w:val="3E3E3E"/>
          <w:kern w:val="0"/>
          <w:sz w:val="22"/>
        </w:rPr>
        <w:drawing>
          <wp:inline distT="0" distB="0" distL="0" distR="0">
            <wp:extent cx="6434455" cy="2950210"/>
            <wp:effectExtent l="19050" t="0" r="4385" b="0"/>
            <wp:docPr id="38" name="图片 38" descr="C:\Documents and Settings\Administrator\桌面\征兵通知\step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C:\Documents and Settings\Administrator\桌面\征兵通知\step2-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2016" cy="2949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outlineLvl w:val="2"/>
        <w:rPr>
          <w:rFonts w:ascii="微软雅黑" w:hAnsi="微软雅黑" w:eastAsia="微软雅黑" w:cs="宋体"/>
          <w:b/>
          <w:bCs/>
          <w:color w:val="FF0000"/>
          <w:kern w:val="0"/>
          <w:sz w:val="25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5"/>
        </w:rPr>
        <w:t xml:space="preserve">     3、填写信息</w:t>
      </w:r>
    </w:p>
    <w:p>
      <w:pPr>
        <w:widowControl/>
        <w:shd w:val="clear" w:color="auto" w:fill="FFFFFF" w:themeFill="background1"/>
        <w:spacing w:line="0" w:lineRule="atLeast"/>
        <w:jc w:val="lef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 开始报名你会发现跟所有的软件安装一样，会让你阅读一大篇的使用说明。在这个时候请详细阅读 详细阅读 详细阅读（重说三）兵役登记须知。</w:t>
      </w:r>
      <w:r>
        <w:rPr>
          <w:rFonts w:ascii="微软雅黑" w:hAnsi="微软雅黑" w:eastAsia="微软雅黑" w:cs="宋体"/>
          <w:color w:val="3E3E3E"/>
          <w:kern w:val="0"/>
          <w:sz w:val="22"/>
        </w:rPr>
        <w:drawing>
          <wp:inline distT="0" distB="0" distL="0" distR="0">
            <wp:extent cx="6646545" cy="5071745"/>
            <wp:effectExtent l="19050" t="0" r="1821" b="0"/>
            <wp:docPr id="39" name="图片 39" descr="C:\Documents and Settings\Administrator\桌面\征兵通知\ste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C:\Documents and Settings\Administrator\桌面\征兵通知\step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71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spacing w:line="0" w:lineRule="atLeast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点击阅读按钮后，进入兵役登记信息填写页面。填写民族、政治面貌、户籍类型、独生子女、文化程度、学业情况、学校名称、联系电话（本人手机号、家庭电话）、户籍地、家庭住址等信息，点击提交后即完成兵役登记。</w:t>
      </w:r>
    </w:p>
    <w:p>
      <w:pPr>
        <w:widowControl/>
        <w:shd w:val="clear" w:color="auto" w:fill="FFFFFF" w:themeFill="background1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ascii="微软雅黑" w:hAnsi="微软雅黑" w:eastAsia="微软雅黑" w:cs="宋体"/>
          <w:color w:val="3E3E3E"/>
          <w:kern w:val="0"/>
          <w:sz w:val="22"/>
        </w:rPr>
        <w:drawing>
          <wp:inline distT="0" distB="0" distL="0" distR="0">
            <wp:extent cx="6645910" cy="4453890"/>
            <wp:effectExtent l="19050" t="0" r="2540" b="0"/>
            <wp:docPr id="42" name="图片 42" descr="C:\Documents and Settings\Administrator\桌面\征兵通知\step3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:\Documents and Settings\Administrator\桌面\征兵通知\step3-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54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 w:themeFill="background1"/>
        <w:rPr>
          <w:rFonts w:ascii="微软雅黑" w:hAnsi="微软雅黑" w:eastAsia="微软雅黑" w:cs="宋体"/>
          <w:color w:val="3E3E3E"/>
          <w:kern w:val="0"/>
          <w:sz w:val="22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若要进行201</w:t>
      </w:r>
      <w:r>
        <w:rPr>
          <w:rFonts w:hint="eastAsia" w:ascii="微软雅黑" w:hAnsi="微软雅黑" w:eastAsia="微软雅黑" w:cs="宋体"/>
          <w:color w:val="3E3E3E"/>
          <w:kern w:val="0"/>
          <w:sz w:val="22"/>
          <w:lang w:val="en-US" w:eastAsia="zh-CN"/>
        </w:rPr>
        <w:t>9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年参军报名，请点击“继续进行本年度参军报名”按钮，完善个人信息。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  <w:bdr w:val="none" w:color="auto" w:sz="0" w:space="0"/>
          <w:shd w:val="clear" w:fill="FFFFFF"/>
        </w:rPr>
        <w:t>点击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8"/>
          <w:sz w:val="25"/>
          <w:szCs w:val="25"/>
          <w:bdr w:val="none" w:color="auto" w:sz="0" w:space="0"/>
          <w:shd w:val="clear" w:fill="8D9263"/>
        </w:rPr>
        <w:t> 打印兵役登记报名表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  <w:bdr w:val="none" w:color="auto" w:sz="0" w:space="0"/>
          <w:shd w:val="clear" w:fill="FFFFFF"/>
        </w:rPr>
        <w:t>，出现以下画面。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  <w:drawing>
          <wp:inline distT="0" distB="0" distL="114300" distR="114300">
            <wp:extent cx="4067175" cy="1552575"/>
            <wp:effectExtent l="0" t="0" r="9525" b="9525"/>
            <wp:docPr id="10" name="图片 10" descr="b3699e265598fab130629db3b8170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b3699e265598fab130629db3b817044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  <w:bdr w:val="none" w:color="auto" w:sz="0" w:space="0"/>
          <w:shd w:val="clear" w:fill="FFFFFF"/>
        </w:rPr>
        <w:t>点击 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FFFFFF"/>
          <w:spacing w:val="8"/>
          <w:sz w:val="25"/>
          <w:szCs w:val="25"/>
          <w:bdr w:val="none" w:color="auto" w:sz="0" w:space="0"/>
          <w:shd w:val="clear" w:fill="8D9263"/>
        </w:rPr>
        <w:t>下载《男性公民兵役登记卡》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DA742"/>
          <w:spacing w:val="8"/>
          <w:sz w:val="25"/>
          <w:szCs w:val="25"/>
          <w:bdr w:val="none" w:color="auto" w:sz="0" w:space="0"/>
          <w:shd w:val="clear" w:fill="FFFFFF"/>
        </w:rPr>
        <w:t>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  <w:bdr w:val="none" w:color="auto" w:sz="0" w:space="0"/>
          <w:shd w:val="clear" w:fill="FFFFFF"/>
        </w:rPr>
        <w:t>，可见下表“兵役登记报名表”内容。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  <w:drawing>
          <wp:inline distT="0" distB="0" distL="114300" distR="114300">
            <wp:extent cx="4999990" cy="2647950"/>
            <wp:effectExtent l="0" t="0" r="10160" b="0"/>
            <wp:docPr id="11" name="图片 11" descr="49d699c8dfcbb07873b8fc1e1eecaa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9d699c8dfcbb07873b8fc1e1eecaa7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  <w:t>填写相应信息即可。</w:t>
      </w:r>
      <w:bookmarkStart w:id="0" w:name="_GoBack"/>
      <w:bookmarkEnd w:id="0"/>
    </w:p>
    <w:p>
      <w:pPr>
        <w:widowControl/>
        <w:shd w:val="clear" w:color="auto" w:fill="FFFFFF" w:themeFill="background1"/>
        <w:rPr>
          <w:rFonts w:hint="eastAsia" w:ascii="微软雅黑" w:hAnsi="微软雅黑" w:eastAsia="微软雅黑" w:cs="宋体"/>
          <w:color w:val="3E3E3E"/>
          <w:kern w:val="0"/>
          <w:sz w:val="22"/>
          <w:lang w:eastAsia="zh-CN"/>
        </w:rPr>
      </w:pP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                                                      保山中医药高等专科学校</w:t>
      </w:r>
      <w:r>
        <w:rPr>
          <w:rFonts w:hint="eastAsia" w:ascii="微软雅黑" w:hAnsi="微软雅黑" w:eastAsia="微软雅黑" w:cs="宋体"/>
          <w:color w:val="3E3E3E"/>
          <w:kern w:val="0"/>
          <w:sz w:val="22"/>
          <w:lang w:eastAsia="zh-CN"/>
        </w:rPr>
        <w:t>临床医学系</w:t>
      </w:r>
    </w:p>
    <w:p>
      <w:pPr>
        <w:shd w:val="clear" w:color="auto" w:fill="FFFFFF" w:themeFill="background1"/>
      </w:pPr>
      <w:r>
        <w:rPr>
          <w:rFonts w:hint="eastAsia"/>
        </w:rPr>
        <w:t xml:space="preserve">                                                              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 xml:space="preserve">        201</w:t>
      </w:r>
      <w:r>
        <w:rPr>
          <w:rFonts w:hint="eastAsia" w:ascii="微软雅黑" w:hAnsi="微软雅黑" w:eastAsia="微软雅黑" w:cs="宋体"/>
          <w:color w:val="3E3E3E"/>
          <w:kern w:val="0"/>
          <w:sz w:val="22"/>
          <w:lang w:val="en-US" w:eastAsia="zh-CN"/>
        </w:rPr>
        <w:t>9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年</w:t>
      </w:r>
      <w:r>
        <w:rPr>
          <w:rFonts w:hint="eastAsia" w:ascii="微软雅黑" w:hAnsi="微软雅黑" w:eastAsia="微软雅黑" w:cs="宋体"/>
          <w:color w:val="3E3E3E"/>
          <w:kern w:val="0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月</w:t>
      </w:r>
      <w:r>
        <w:rPr>
          <w:rFonts w:hint="eastAsia" w:ascii="微软雅黑" w:hAnsi="微软雅黑" w:eastAsia="微软雅黑" w:cs="宋体"/>
          <w:color w:val="3E3E3E"/>
          <w:kern w:val="0"/>
          <w:sz w:val="22"/>
          <w:lang w:val="en-US" w:eastAsia="zh-CN"/>
        </w:rPr>
        <w:t>10</w:t>
      </w:r>
      <w:r>
        <w:rPr>
          <w:rFonts w:hint="eastAsia" w:ascii="微软雅黑" w:hAnsi="微软雅黑" w:eastAsia="微软雅黑" w:cs="宋体"/>
          <w:color w:val="3E3E3E"/>
          <w:kern w:val="0"/>
          <w:sz w:val="22"/>
        </w:rPr>
        <w:t>日</w:t>
      </w: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709301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01B42"/>
    <w:rsid w:val="00164D4A"/>
    <w:rsid w:val="001830C5"/>
    <w:rsid w:val="00203606"/>
    <w:rsid w:val="002E7009"/>
    <w:rsid w:val="002F3440"/>
    <w:rsid w:val="0033645D"/>
    <w:rsid w:val="00391E7F"/>
    <w:rsid w:val="004203B5"/>
    <w:rsid w:val="00466C9C"/>
    <w:rsid w:val="00486F48"/>
    <w:rsid w:val="00491FD2"/>
    <w:rsid w:val="004C38F0"/>
    <w:rsid w:val="00517865"/>
    <w:rsid w:val="00523824"/>
    <w:rsid w:val="005322C1"/>
    <w:rsid w:val="00584D46"/>
    <w:rsid w:val="005B15A0"/>
    <w:rsid w:val="005F0954"/>
    <w:rsid w:val="00621387"/>
    <w:rsid w:val="00663D0F"/>
    <w:rsid w:val="00663E30"/>
    <w:rsid w:val="006B2555"/>
    <w:rsid w:val="00721AD8"/>
    <w:rsid w:val="007449D2"/>
    <w:rsid w:val="007647B9"/>
    <w:rsid w:val="007709E0"/>
    <w:rsid w:val="007D2E1A"/>
    <w:rsid w:val="00814334"/>
    <w:rsid w:val="00862250"/>
    <w:rsid w:val="00875C94"/>
    <w:rsid w:val="0089119C"/>
    <w:rsid w:val="00895306"/>
    <w:rsid w:val="00917147"/>
    <w:rsid w:val="00930CC5"/>
    <w:rsid w:val="009C4678"/>
    <w:rsid w:val="00A5694E"/>
    <w:rsid w:val="00AA21FF"/>
    <w:rsid w:val="00AB5BF7"/>
    <w:rsid w:val="00AD1AE2"/>
    <w:rsid w:val="00B17991"/>
    <w:rsid w:val="00B91DC8"/>
    <w:rsid w:val="00C22D7E"/>
    <w:rsid w:val="00C54470"/>
    <w:rsid w:val="00CA1D0E"/>
    <w:rsid w:val="00CD180C"/>
    <w:rsid w:val="00D063F1"/>
    <w:rsid w:val="00D86651"/>
    <w:rsid w:val="00DB7F33"/>
    <w:rsid w:val="00E01B42"/>
    <w:rsid w:val="00EC2AB7"/>
    <w:rsid w:val="00EF5CBF"/>
    <w:rsid w:val="00F02CAB"/>
    <w:rsid w:val="00F64655"/>
    <w:rsid w:val="5FCF4BAC"/>
    <w:rsid w:val="7912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uiPriority w:val="99"/>
    <w:rPr>
      <w:sz w:val="18"/>
      <w:szCs w:val="18"/>
    </w:rPr>
  </w:style>
  <w:style w:type="character" w:customStyle="1" w:styleId="13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4">
    <w:name w:val="summary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progress-num"/>
    <w:basedOn w:val="7"/>
    <w:qFormat/>
    <w:uiPriority w:val="0"/>
  </w:style>
  <w:style w:type="character" w:customStyle="1" w:styleId="16">
    <w:name w:val="apple-converted-space"/>
    <w:basedOn w:val="7"/>
    <w:qFormat/>
    <w:uiPriority w:val="0"/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161</Words>
  <Characters>924</Characters>
  <Lines>7</Lines>
  <Paragraphs>2</Paragraphs>
  <TotalTime>4</TotalTime>
  <ScaleCrop>false</ScaleCrop>
  <LinksUpToDate>false</LinksUpToDate>
  <CharactersWithSpaces>1083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2018-04-08T07:07:00Z</dcterms:created>
  <dc:creator>User</dc:creator>
  <cp:lastModifiedBy>成志</cp:lastModifiedBy>
  <cp:lastPrinted>2018-04-08T06:42:00Z</cp:lastPrinted>
  <dcterms:modified xsi:type="dcterms:W3CDTF">2019-01-10T03:38:43Z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